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F1" w:rsidRPr="00C220FF" w:rsidRDefault="00DA4FF1" w:rsidP="00DA4FF1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DA4FF1" w:rsidRPr="00C220FF" w:rsidRDefault="00DA4FF1" w:rsidP="00DA4FF1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220FF">
        <w:rPr>
          <w:rFonts w:ascii="Tahoma" w:hAnsi="Tahoma" w:cs="Tahoma"/>
          <w:b/>
          <w:szCs w:val="28"/>
          <w:lang w:val="es-ES"/>
        </w:rPr>
        <w:t>CONSILIUL LOCAL</w:t>
      </w:r>
      <w:r w:rsidRPr="00C220FF">
        <w:rPr>
          <w:rFonts w:ascii="Tahoma" w:hAnsi="Tahoma" w:cs="Tahoma"/>
          <w:szCs w:val="28"/>
          <w:lang w:val="es-ES"/>
        </w:rPr>
        <w:t xml:space="preserve">     </w:t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</w:p>
    <w:p w:rsidR="00DA4FF1" w:rsidRPr="00C220FF" w:rsidRDefault="00DA4FF1" w:rsidP="00DA4FF1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A4FF1" w:rsidRPr="00C220FF" w:rsidRDefault="00DA4FF1" w:rsidP="00DA4FF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nr. </w:t>
      </w:r>
      <w:r>
        <w:rPr>
          <w:rFonts w:ascii="Tahoma" w:hAnsi="Tahoma" w:cs="Tahoma"/>
          <w:b/>
          <w:sz w:val="28"/>
          <w:szCs w:val="28"/>
          <w:lang w:val="es-ES"/>
        </w:rPr>
        <w:t>54 / 2014</w:t>
      </w:r>
    </w:p>
    <w:p w:rsidR="00DA4FF1" w:rsidRDefault="00DA4FF1" w:rsidP="00DA4FF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privind aprobarea participarii Serviciului Public </w:t>
      </w:r>
    </w:p>
    <w:p w:rsidR="00DA4FF1" w:rsidRDefault="00DA4FF1" w:rsidP="00DA4FF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de Asistenta Sociala Curtea de Arges ca partener </w:t>
      </w:r>
    </w:p>
    <w:p w:rsidR="00DA4FF1" w:rsidRDefault="00DA4FF1" w:rsidP="00DA4FF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in proiectul cu finantare nerambursabila “FEMINTEGRA – integrarea sociala a femeilor victime ale violentei domestice, </w:t>
      </w:r>
    </w:p>
    <w:p w:rsidR="00DA4FF1" w:rsidRPr="00C220FF" w:rsidRDefault="00DA4FF1" w:rsidP="00DA4FF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prin facilitarea accesului pe piata muncii”</w:t>
      </w:r>
      <w:bookmarkStart w:id="0" w:name="_GoBack"/>
      <w:bookmarkEnd w:id="0"/>
    </w:p>
    <w:p w:rsidR="00DA4FF1" w:rsidRDefault="00DA4FF1" w:rsidP="00DA4FF1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A4FF1" w:rsidRPr="00C220FF" w:rsidRDefault="00DA4FF1" w:rsidP="00DA4FF1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A4FF1" w:rsidRPr="00C220FF" w:rsidRDefault="00DA4FF1" w:rsidP="00DA4FF1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DA4FF1" w:rsidRPr="00C220FF" w:rsidRDefault="00DA4FF1" w:rsidP="00DA4FF1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220FF">
        <w:rPr>
          <w:rFonts w:ascii="Tahoma" w:hAnsi="Tahoma" w:cs="Tahoma"/>
          <w:sz w:val="28"/>
          <w:szCs w:val="28"/>
        </w:rPr>
        <w:t>Avand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220FF">
        <w:rPr>
          <w:rFonts w:ascii="Tahoma" w:hAnsi="Tahoma" w:cs="Tahoma"/>
          <w:sz w:val="28"/>
          <w:szCs w:val="28"/>
        </w:rPr>
        <w:t>vedere</w:t>
      </w:r>
      <w:proofErr w:type="spellEnd"/>
      <w:r w:rsidRPr="00C220FF">
        <w:rPr>
          <w:rFonts w:ascii="Tahoma" w:hAnsi="Tahoma" w:cs="Tahoma"/>
          <w:sz w:val="28"/>
          <w:szCs w:val="28"/>
        </w:rPr>
        <w:t>:</w:t>
      </w:r>
    </w:p>
    <w:p w:rsidR="00DA4FF1" w:rsidRDefault="00DA4FF1" w:rsidP="00DA4FF1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Serviciului</w:t>
      </w:r>
      <w:proofErr w:type="spellEnd"/>
      <w:r>
        <w:rPr>
          <w:rFonts w:ascii="Tahoma" w:hAnsi="Tahoma" w:cs="Tahoma"/>
          <w:sz w:val="28"/>
          <w:szCs w:val="28"/>
        </w:rPr>
        <w:t xml:space="preserve"> Public de </w:t>
      </w:r>
      <w:proofErr w:type="spellStart"/>
      <w:r>
        <w:rPr>
          <w:rFonts w:ascii="Tahoma" w:hAnsi="Tahoma" w:cs="Tahoma"/>
          <w:sz w:val="28"/>
          <w:szCs w:val="28"/>
        </w:rPr>
        <w:t>Asistenta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Sociala</w:t>
      </w:r>
      <w:proofErr w:type="spellEnd"/>
      <w:r>
        <w:rPr>
          <w:rFonts w:ascii="Tahoma" w:hAnsi="Tahoma" w:cs="Tahoma"/>
          <w:sz w:val="28"/>
          <w:szCs w:val="28"/>
        </w:rPr>
        <w:t xml:space="preserve"> nr. 12700/20.05.2014</w:t>
      </w:r>
      <w:r w:rsidRPr="00C220FF">
        <w:rPr>
          <w:rFonts w:ascii="Tahoma" w:hAnsi="Tahoma" w:cs="Tahoma"/>
          <w:sz w:val="28"/>
          <w:szCs w:val="28"/>
        </w:rPr>
        <w:t>;</w:t>
      </w:r>
    </w:p>
    <w:p w:rsidR="00DA4FF1" w:rsidRDefault="00DA4FF1" w:rsidP="00DA4FF1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Resurse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Umane</w:t>
      </w:r>
      <w:proofErr w:type="spellEnd"/>
      <w:r>
        <w:rPr>
          <w:rFonts w:ascii="Tahoma" w:hAnsi="Tahoma" w:cs="Tahoma"/>
          <w:sz w:val="28"/>
          <w:szCs w:val="28"/>
        </w:rPr>
        <w:t xml:space="preserve"> nr. 12869/22.05.2014;</w:t>
      </w:r>
    </w:p>
    <w:p w:rsidR="00DA4FF1" w:rsidRPr="00C220FF" w:rsidRDefault="00DA4FF1" w:rsidP="00DA4FF1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Legii</w:t>
      </w:r>
      <w:proofErr w:type="spellEnd"/>
      <w:r>
        <w:rPr>
          <w:rFonts w:ascii="Tahoma" w:hAnsi="Tahoma" w:cs="Tahoma"/>
          <w:sz w:val="28"/>
          <w:szCs w:val="28"/>
        </w:rPr>
        <w:t xml:space="preserve"> nr. 217/2003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prevenirea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combaterea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violentei</w:t>
      </w:r>
      <w:proofErr w:type="spellEnd"/>
      <w:r>
        <w:rPr>
          <w:rFonts w:ascii="Tahoma" w:hAnsi="Tahoma" w:cs="Tahoma"/>
          <w:sz w:val="28"/>
          <w:szCs w:val="28"/>
        </w:rPr>
        <w:t xml:space="preserve"> in </w:t>
      </w:r>
      <w:proofErr w:type="spellStart"/>
      <w:r>
        <w:rPr>
          <w:rFonts w:ascii="Tahoma" w:hAnsi="Tahoma" w:cs="Tahoma"/>
          <w:sz w:val="28"/>
          <w:szCs w:val="28"/>
        </w:rPr>
        <w:t>familie</w:t>
      </w:r>
      <w:proofErr w:type="spellEnd"/>
      <w:r>
        <w:rPr>
          <w:rFonts w:ascii="Tahoma" w:hAnsi="Tahoma" w:cs="Tahoma"/>
          <w:sz w:val="28"/>
          <w:szCs w:val="28"/>
        </w:rPr>
        <w:t>;</w:t>
      </w:r>
    </w:p>
    <w:p w:rsidR="00DA4FF1" w:rsidRPr="00C220FF" w:rsidRDefault="00DA4FF1" w:rsidP="00DA4FF1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economice si Avizul Comisiei de munca si protectie sociala.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DA4FF1" w:rsidRPr="00C220FF" w:rsidRDefault="00DA4FF1" w:rsidP="00DA4FF1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 xml:space="preserve">In </w:t>
      </w:r>
      <w:proofErr w:type="spellStart"/>
      <w:r w:rsidRPr="00C220FF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meiul</w:t>
      </w:r>
      <w:proofErr w:type="spellEnd"/>
      <w:r>
        <w:rPr>
          <w:rFonts w:ascii="Tahoma" w:hAnsi="Tahoma" w:cs="Tahoma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6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pct. 2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</w:t>
      </w:r>
      <w:proofErr w:type="gramStart"/>
      <w:r>
        <w:rPr>
          <w:rFonts w:ascii="Tahoma" w:hAnsi="Tahoma" w:cs="Tahoma"/>
          <w:sz w:val="28"/>
          <w:szCs w:val="28"/>
        </w:rPr>
        <w:t xml:space="preserve">2 </w:t>
      </w:r>
      <w:r w:rsidRPr="00C220FF">
        <w:rPr>
          <w:rFonts w:ascii="Tahoma" w:hAnsi="Tahoma" w:cs="Tahoma"/>
          <w:sz w:val="28"/>
          <w:szCs w:val="28"/>
        </w:rPr>
        <w:t xml:space="preserve"> din</w:t>
      </w:r>
      <w:proofErr w:type="gramEnd"/>
      <w:r w:rsidRPr="00C220F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220FF">
        <w:rPr>
          <w:rFonts w:ascii="Tahoma" w:hAnsi="Tahoma" w:cs="Tahoma"/>
          <w:sz w:val="28"/>
          <w:szCs w:val="28"/>
        </w:rPr>
        <w:t>Legea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215/2001</w:t>
      </w:r>
      <w:r w:rsidRPr="00C220FF">
        <w:rPr>
          <w:rFonts w:ascii="Tahoma" w:hAnsi="Tahoma" w:cs="Tahoma"/>
          <w:sz w:val="28"/>
          <w:szCs w:val="28"/>
        </w:rPr>
        <w:t xml:space="preserve"> </w:t>
      </w:r>
    </w:p>
    <w:p w:rsidR="00DA4FF1" w:rsidRPr="00C220FF" w:rsidRDefault="00DA4FF1" w:rsidP="00DA4FF1">
      <w:pPr>
        <w:jc w:val="both"/>
        <w:rPr>
          <w:rFonts w:ascii="Tahoma" w:hAnsi="Tahoma" w:cs="Tahoma"/>
          <w:sz w:val="28"/>
          <w:szCs w:val="28"/>
        </w:rPr>
      </w:pPr>
    </w:p>
    <w:p w:rsidR="00DA4FF1" w:rsidRPr="00C220FF" w:rsidRDefault="00DA4FF1" w:rsidP="00DA4FF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DA4FF1" w:rsidRPr="00C220FF" w:rsidRDefault="00DA4FF1" w:rsidP="00DA4FF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A4FF1" w:rsidRPr="00285334" w:rsidRDefault="00DA4FF1" w:rsidP="00DA4FF1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  Se aproba </w:t>
      </w:r>
      <w:r>
        <w:rPr>
          <w:rFonts w:ascii="Tahoma" w:hAnsi="Tahoma" w:cs="Tahoma"/>
          <w:sz w:val="28"/>
          <w:szCs w:val="28"/>
          <w:lang w:val="es-ES"/>
        </w:rPr>
        <w:t xml:space="preserve">participarea </w:t>
      </w:r>
      <w:r w:rsidRPr="00285334">
        <w:rPr>
          <w:rFonts w:ascii="Tahoma" w:hAnsi="Tahoma" w:cs="Tahoma"/>
          <w:sz w:val="28"/>
          <w:szCs w:val="28"/>
          <w:lang w:val="es-ES"/>
        </w:rPr>
        <w:t>Serviciului Public de Asistenta Sociala Curtea de Arges ca partener in proiectul cu finantare nerambursabila “FEMINTEGRA – integrarea sociala a femeilor victime ale violentei domestice, prin facilitarea accesului pe piata muncii”</w:t>
      </w:r>
    </w:p>
    <w:p w:rsidR="00DA4FF1" w:rsidRDefault="00DA4FF1" w:rsidP="00DA4FF1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41596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Valoarea totala eligibila a proiectului este de 6464522,97 lei, din care Serviciului Public de Asistenta Sociala Curtea de Arges (partenerul nr. 4) revenindu-i suma de 297302,50 lei.</w:t>
      </w:r>
    </w:p>
    <w:p w:rsidR="00DA4FF1" w:rsidRDefault="00DA4FF1" w:rsidP="00DA4FF1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Contributia proprie a serviciului la finantarea proiectului este de 5946 lei reprezentand 1,96% din valoarea totala eligibila.</w:t>
      </w:r>
    </w:p>
    <w:p w:rsidR="00DA4FF1" w:rsidRDefault="00DA4FF1" w:rsidP="00DA4FF1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41596">
        <w:rPr>
          <w:rFonts w:ascii="Tahoma" w:hAnsi="Tahoma" w:cs="Tahoma"/>
          <w:b/>
          <w:sz w:val="28"/>
          <w:szCs w:val="28"/>
          <w:u w:val="single"/>
          <w:lang w:val="es-ES"/>
        </w:rPr>
        <w:t>Art. 3</w:t>
      </w:r>
      <w:r>
        <w:rPr>
          <w:rFonts w:ascii="Tahoma" w:hAnsi="Tahoma" w:cs="Tahoma"/>
          <w:sz w:val="28"/>
          <w:szCs w:val="28"/>
          <w:lang w:val="es-ES"/>
        </w:rPr>
        <w:t xml:space="preserve"> Se aproba toate cheltuielile neeligibile ale proiectului mentionat la art. 1 din prezenta hotarare, precum si cele conexe ale acestuia.</w:t>
      </w:r>
    </w:p>
    <w:p w:rsidR="00DA4FF1" w:rsidRPr="00170044" w:rsidRDefault="00DA4FF1" w:rsidP="00DA4FF1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DA4FF1" w:rsidRDefault="00DA4FF1" w:rsidP="00DA4FF1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DA4FF1" w:rsidRDefault="00DA4FF1" w:rsidP="00DA4FF1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DEACONU MARIUS                                      CHIRCA RADU</w:t>
      </w:r>
    </w:p>
    <w:p w:rsidR="00DA4FF1" w:rsidRPr="00C220FF" w:rsidRDefault="00DA4FF1" w:rsidP="00DA4FF1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DA4FF1" w:rsidRPr="00285334" w:rsidRDefault="00DA4FF1" w:rsidP="00DA4FF1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– 27 mai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2014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p w:rsidR="00070B41" w:rsidRDefault="00070B41"/>
    <w:sectPr w:rsidR="00070B41" w:rsidSect="00DA4FF1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98"/>
    <w:rsid w:val="00070B41"/>
    <w:rsid w:val="000D4298"/>
    <w:rsid w:val="00DA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8A99F-BBF3-4498-ACF3-784A61D7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DA4FF1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DA4FF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2014-06-03T09:56:00Z</dcterms:created>
  <dcterms:modified xsi:type="dcterms:W3CDTF">2014-06-03T09:57:00Z</dcterms:modified>
</cp:coreProperties>
</file>