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170" w:rsidRPr="00D93959" w:rsidRDefault="00426170" w:rsidP="00426170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</w:p>
    <w:p w:rsidR="00426170" w:rsidRPr="00D93959" w:rsidRDefault="00426170" w:rsidP="00426170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D93959">
        <w:rPr>
          <w:rFonts w:ascii="Tahoma" w:hAnsi="Tahoma" w:cs="Tahoma"/>
          <w:b/>
          <w:szCs w:val="28"/>
          <w:lang w:val="es-ES"/>
        </w:rPr>
        <w:t xml:space="preserve">CONSILIUL LOCAL     </w:t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D93959"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 xml:space="preserve">  </w:t>
      </w:r>
      <w:r w:rsidRPr="00D93959">
        <w:rPr>
          <w:rFonts w:ascii="Tahoma" w:hAnsi="Tahoma" w:cs="Tahoma"/>
          <w:b/>
          <w:szCs w:val="28"/>
          <w:lang w:val="es-ES"/>
        </w:rPr>
        <w:t xml:space="preserve">              </w:t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</w:p>
    <w:p w:rsidR="00426170" w:rsidRPr="002E39AC" w:rsidRDefault="00426170" w:rsidP="00426170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</w:p>
    <w:p w:rsidR="00426170" w:rsidRPr="00D93959" w:rsidRDefault="00426170" w:rsidP="00426170">
      <w:pPr>
        <w:rPr>
          <w:lang w:val="es-ES" w:eastAsia="x-none"/>
        </w:rPr>
      </w:pPr>
    </w:p>
    <w:p w:rsidR="00426170" w:rsidRPr="00D93959" w:rsidRDefault="00426170" w:rsidP="00426170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106</w:t>
      </w:r>
      <w:r w:rsidRPr="00D93959">
        <w:rPr>
          <w:rFonts w:ascii="Tahoma" w:hAnsi="Tahoma" w:cs="Tahoma"/>
          <w:b/>
          <w:szCs w:val="28"/>
          <w:lang w:val="es-ES"/>
        </w:rPr>
        <w:t xml:space="preserve"> / 2014</w:t>
      </w:r>
    </w:p>
    <w:p w:rsidR="00426170" w:rsidRDefault="00426170" w:rsidP="00426170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pentru aprobarea Regulamentului privind organizarea si desfasurarea atestarii persoanei fizice si a autorizarii persoanei juridice specializate pentru activitatea de administrare a </w:t>
      </w:r>
    </w:p>
    <w:p w:rsidR="00426170" w:rsidRPr="00D93959" w:rsidRDefault="00426170" w:rsidP="00426170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imobilelor – condominii in minicipiul Curtea de Arges</w:t>
      </w:r>
    </w:p>
    <w:p w:rsidR="00426170" w:rsidRPr="00D93959" w:rsidRDefault="00426170" w:rsidP="00426170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426170" w:rsidRDefault="00426170" w:rsidP="00426170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426170" w:rsidRPr="00D93959" w:rsidRDefault="00426170" w:rsidP="00426170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426170" w:rsidRPr="00D93959" w:rsidRDefault="00426170" w:rsidP="00426170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ab/>
        <w:t xml:space="preserve"> Consiliul Local al Municipiului Curtea de Arges;</w:t>
      </w:r>
    </w:p>
    <w:p w:rsidR="00426170" w:rsidRPr="00D93959" w:rsidRDefault="00426170" w:rsidP="00426170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 xml:space="preserve"> Avand in vedere: </w:t>
      </w:r>
    </w:p>
    <w:p w:rsidR="00426170" w:rsidRDefault="00426170" w:rsidP="00426170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ab/>
        <w:t>-</w:t>
      </w:r>
      <w:r>
        <w:rPr>
          <w:rFonts w:ascii="Tahoma" w:hAnsi="Tahoma" w:cs="Tahoma"/>
          <w:sz w:val="28"/>
          <w:szCs w:val="28"/>
          <w:lang w:val="es-ES"/>
        </w:rPr>
        <w:t>Referatul Compartimentului de audit public intern nr. 26454 / 16.10.2014;</w:t>
      </w:r>
    </w:p>
    <w:p w:rsidR="00426170" w:rsidRDefault="00426170" w:rsidP="00426170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-Legea 230/2007 pentru infiintarea, organizarea si functionarea asociatiilor de proprietari</w:t>
      </w:r>
      <w:r w:rsidRPr="00D93959">
        <w:rPr>
          <w:rFonts w:ascii="Tahoma" w:hAnsi="Tahoma" w:cs="Tahoma"/>
          <w:sz w:val="28"/>
          <w:szCs w:val="28"/>
          <w:lang w:val="es-ES"/>
        </w:rPr>
        <w:t xml:space="preserve">; </w:t>
      </w:r>
    </w:p>
    <w:p w:rsidR="00426170" w:rsidRPr="00D93959" w:rsidRDefault="00426170" w:rsidP="00426170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-H.G. nr. 1588/2007 pentru aprobarea Normelor metodologice de aplicare a Legii nr. 230/2007;</w:t>
      </w:r>
    </w:p>
    <w:p w:rsidR="00426170" w:rsidRPr="00D93959" w:rsidRDefault="00426170" w:rsidP="00426170">
      <w:pPr>
        <w:pStyle w:val="Listparagraf"/>
        <w:spacing w:after="0"/>
        <w:jc w:val="both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-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Avizul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Comisiei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juridice</w:t>
      </w:r>
      <w:proofErr w:type="spellEnd"/>
      <w:r w:rsidRPr="00D93959">
        <w:rPr>
          <w:rFonts w:ascii="Tahoma" w:hAnsi="Tahoma" w:cs="Tahoma"/>
          <w:sz w:val="28"/>
          <w:szCs w:val="28"/>
          <w:lang w:val="en-US"/>
        </w:rPr>
        <w:t>;</w:t>
      </w:r>
    </w:p>
    <w:p w:rsidR="00426170" w:rsidRPr="00D93959" w:rsidRDefault="00426170" w:rsidP="00426170">
      <w:pPr>
        <w:pStyle w:val="Corptext"/>
        <w:rPr>
          <w:rFonts w:ascii="Tahoma" w:hAnsi="Tahoma" w:cs="Tahoma"/>
          <w:szCs w:val="28"/>
        </w:rPr>
      </w:pPr>
      <w:r w:rsidRPr="00D93959">
        <w:rPr>
          <w:rFonts w:ascii="Tahoma" w:hAnsi="Tahoma" w:cs="Tahoma"/>
          <w:szCs w:val="28"/>
          <w:lang w:val="en-US"/>
        </w:rPr>
        <w:tab/>
      </w:r>
      <w:r>
        <w:rPr>
          <w:rFonts w:ascii="Tahoma" w:hAnsi="Tahoma" w:cs="Tahoma"/>
          <w:szCs w:val="28"/>
        </w:rPr>
        <w:t xml:space="preserve">In </w:t>
      </w:r>
      <w:proofErr w:type="spellStart"/>
      <w:r>
        <w:rPr>
          <w:rFonts w:ascii="Tahoma" w:hAnsi="Tahoma" w:cs="Tahoma"/>
          <w:szCs w:val="28"/>
        </w:rPr>
        <w:t>temeiul</w:t>
      </w:r>
      <w:proofErr w:type="spellEnd"/>
      <w:r>
        <w:rPr>
          <w:rFonts w:ascii="Tahoma" w:hAnsi="Tahoma" w:cs="Tahoma"/>
          <w:szCs w:val="28"/>
        </w:rPr>
        <w:t xml:space="preserve"> </w:t>
      </w:r>
      <w:r>
        <w:rPr>
          <w:rFonts w:ascii="Tahoma" w:hAnsi="Tahoma" w:cs="Tahoma"/>
          <w:szCs w:val="28"/>
          <w:lang w:val="en-GB"/>
        </w:rPr>
        <w:t xml:space="preserve">art. 45 </w:t>
      </w:r>
      <w:proofErr w:type="spellStart"/>
      <w:r>
        <w:rPr>
          <w:rFonts w:ascii="Tahoma" w:hAnsi="Tahoma" w:cs="Tahoma"/>
          <w:szCs w:val="28"/>
          <w:lang w:val="en-GB"/>
        </w:rPr>
        <w:t>alin</w:t>
      </w:r>
      <w:proofErr w:type="spellEnd"/>
      <w:r>
        <w:rPr>
          <w:rFonts w:ascii="Tahoma" w:hAnsi="Tahoma" w:cs="Tahoma"/>
          <w:szCs w:val="28"/>
          <w:lang w:val="en-GB"/>
        </w:rPr>
        <w:t xml:space="preserve">. </w:t>
      </w:r>
      <w:proofErr w:type="gramStart"/>
      <w:r>
        <w:rPr>
          <w:rFonts w:ascii="Tahoma" w:hAnsi="Tahoma" w:cs="Tahoma"/>
          <w:szCs w:val="28"/>
          <w:lang w:val="en-GB"/>
        </w:rPr>
        <w:t>1</w:t>
      </w:r>
      <w:r w:rsidRPr="00D93959">
        <w:rPr>
          <w:rFonts w:ascii="Tahoma" w:hAnsi="Tahoma" w:cs="Tahoma"/>
          <w:szCs w:val="28"/>
        </w:rPr>
        <w:t xml:space="preserve">  din</w:t>
      </w:r>
      <w:proofErr w:type="gramEnd"/>
      <w:r w:rsidRPr="00D93959">
        <w:rPr>
          <w:rFonts w:ascii="Tahoma" w:hAnsi="Tahoma" w:cs="Tahoma"/>
          <w:szCs w:val="28"/>
        </w:rPr>
        <w:t xml:space="preserve"> </w:t>
      </w:r>
      <w:proofErr w:type="spellStart"/>
      <w:r w:rsidRPr="00D93959">
        <w:rPr>
          <w:rFonts w:ascii="Tahoma" w:hAnsi="Tahoma" w:cs="Tahoma"/>
          <w:szCs w:val="28"/>
        </w:rPr>
        <w:t>Legea</w:t>
      </w:r>
      <w:proofErr w:type="spellEnd"/>
      <w:r w:rsidRPr="00D93959">
        <w:rPr>
          <w:rFonts w:ascii="Tahoma" w:hAnsi="Tahoma" w:cs="Tahoma"/>
          <w:szCs w:val="28"/>
        </w:rPr>
        <w:t xml:space="preserve"> nr. 215 / 2001 </w:t>
      </w:r>
    </w:p>
    <w:p w:rsidR="00426170" w:rsidRPr="00D93959" w:rsidRDefault="00426170" w:rsidP="00426170">
      <w:pPr>
        <w:pStyle w:val="Corptext"/>
        <w:rPr>
          <w:rFonts w:ascii="Tahoma" w:hAnsi="Tahoma" w:cs="Tahoma"/>
          <w:szCs w:val="28"/>
        </w:rPr>
      </w:pPr>
      <w:r w:rsidRPr="00D93959">
        <w:rPr>
          <w:rFonts w:ascii="Tahoma" w:hAnsi="Tahoma" w:cs="Tahoma"/>
          <w:szCs w:val="28"/>
        </w:rPr>
        <w:t xml:space="preserve"> </w:t>
      </w:r>
    </w:p>
    <w:p w:rsidR="00426170" w:rsidRPr="00D93959" w:rsidRDefault="00426170" w:rsidP="00426170">
      <w:pPr>
        <w:pStyle w:val="Corptext"/>
        <w:rPr>
          <w:rFonts w:ascii="Tahoma" w:hAnsi="Tahoma" w:cs="Tahoma"/>
          <w:szCs w:val="28"/>
          <w:lang w:val="es-ES"/>
        </w:rPr>
      </w:pPr>
    </w:p>
    <w:p w:rsidR="00426170" w:rsidRPr="00D93959" w:rsidRDefault="00426170" w:rsidP="00426170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426170" w:rsidRPr="00D93959" w:rsidRDefault="00426170" w:rsidP="00426170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426170" w:rsidRPr="00D93959" w:rsidRDefault="00426170" w:rsidP="00426170">
      <w:pPr>
        <w:ind w:firstLine="720"/>
        <w:jc w:val="both"/>
        <w:rPr>
          <w:rFonts w:ascii="Tahoma" w:hAnsi="Tahoma" w:cs="Tahoma"/>
          <w:b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 xml:space="preserve"> </w:t>
      </w:r>
    </w:p>
    <w:p w:rsidR="00426170" w:rsidRPr="00821FC8" w:rsidRDefault="00426170" w:rsidP="00426170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icol unic</w:t>
      </w:r>
      <w:r w:rsidRPr="00464C27">
        <w:rPr>
          <w:rFonts w:ascii="Tahoma" w:hAnsi="Tahoma" w:cs="Tahoma"/>
          <w:sz w:val="28"/>
          <w:szCs w:val="28"/>
          <w:lang w:val="es-ES"/>
        </w:rPr>
        <w:t xml:space="preserve"> Se </w:t>
      </w:r>
      <w:r>
        <w:rPr>
          <w:rFonts w:ascii="Tahoma" w:hAnsi="Tahoma" w:cs="Tahoma"/>
          <w:sz w:val="28"/>
          <w:szCs w:val="28"/>
          <w:lang w:val="es-ES"/>
        </w:rPr>
        <w:t xml:space="preserve">aproba </w:t>
      </w:r>
      <w:r w:rsidRPr="00821FC8">
        <w:rPr>
          <w:rFonts w:ascii="Tahoma" w:hAnsi="Tahoma" w:cs="Tahoma"/>
          <w:sz w:val="28"/>
          <w:szCs w:val="28"/>
          <w:lang w:val="es-ES"/>
        </w:rPr>
        <w:t>Regulamentului privind organizarea si desfasurarea atestarii persoanei fizice si a autorizarii persoanei juridice specializate pentru activitatea de administrare a imobilelor – condominii in minicipiul Curtea de Arges</w:t>
      </w:r>
      <w:r>
        <w:rPr>
          <w:rFonts w:ascii="Tahoma" w:hAnsi="Tahoma" w:cs="Tahoma"/>
          <w:sz w:val="28"/>
          <w:szCs w:val="28"/>
          <w:lang w:val="es-ES"/>
        </w:rPr>
        <w:t xml:space="preserve"> conform anexei.</w:t>
      </w:r>
    </w:p>
    <w:p w:rsidR="00426170" w:rsidRDefault="00426170" w:rsidP="00426170">
      <w:pPr>
        <w:jc w:val="both"/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426170" w:rsidRPr="00D93959" w:rsidRDefault="00426170" w:rsidP="00426170">
      <w:pPr>
        <w:jc w:val="both"/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426170" w:rsidRPr="002E39AC" w:rsidRDefault="00426170" w:rsidP="00426170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 w:rsidRPr="002E39AC">
        <w:rPr>
          <w:rFonts w:ascii="Tahoma" w:hAnsi="Tahoma" w:cs="Tahoma"/>
          <w:sz w:val="28"/>
          <w:szCs w:val="28"/>
          <w:lang w:val="es-ES"/>
        </w:rPr>
        <w:t xml:space="preserve">    Contrasemneaza</w:t>
      </w:r>
    </w:p>
    <w:p w:rsidR="00426170" w:rsidRPr="002E39AC" w:rsidRDefault="00426170" w:rsidP="00426170">
      <w:pPr>
        <w:ind w:firstLine="708"/>
        <w:rPr>
          <w:rFonts w:ascii="Tahoma" w:hAnsi="Tahoma" w:cs="Tahoma"/>
          <w:sz w:val="28"/>
          <w:szCs w:val="28"/>
          <w:lang w:val="es-ES"/>
        </w:rPr>
      </w:pP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 xml:space="preserve"> Secretar Municipiu</w:t>
      </w:r>
    </w:p>
    <w:p w:rsidR="00426170" w:rsidRPr="002E39AC" w:rsidRDefault="00426170" w:rsidP="00426170">
      <w:pPr>
        <w:rPr>
          <w:rFonts w:ascii="Tahoma" w:hAnsi="Tahoma" w:cs="Tahoma"/>
          <w:sz w:val="28"/>
          <w:szCs w:val="28"/>
          <w:lang w:val="es-ES"/>
        </w:rPr>
      </w:pPr>
      <w:r w:rsidRPr="002E39AC">
        <w:rPr>
          <w:rFonts w:ascii="Tahoma" w:hAnsi="Tahoma" w:cs="Tahoma"/>
          <w:sz w:val="28"/>
          <w:szCs w:val="28"/>
          <w:lang w:val="es-ES"/>
        </w:rPr>
        <w:t xml:space="preserve">               SERBAN ION       </w:t>
      </w:r>
      <w:r>
        <w:rPr>
          <w:rFonts w:ascii="Tahoma" w:hAnsi="Tahoma" w:cs="Tahoma"/>
          <w:sz w:val="28"/>
          <w:szCs w:val="28"/>
          <w:lang w:val="es-ES"/>
        </w:rPr>
        <w:t xml:space="preserve"> 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426170" w:rsidRDefault="00426170" w:rsidP="00426170">
      <w:pPr>
        <w:jc w:val="both"/>
        <w:rPr>
          <w:rFonts w:ascii="Tahoma" w:hAnsi="Tahoma" w:cs="Tahoma"/>
          <w:i/>
          <w:sz w:val="28"/>
          <w:szCs w:val="28"/>
          <w:lang w:val="es-ES"/>
        </w:rPr>
      </w:pPr>
    </w:p>
    <w:p w:rsidR="00426170" w:rsidRPr="00426170" w:rsidRDefault="00426170" w:rsidP="00426170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i/>
          <w:sz w:val="28"/>
          <w:szCs w:val="28"/>
          <w:lang w:val="es-ES"/>
        </w:rPr>
        <w:t xml:space="preserve">Curtea de Arges   -  28 octombrie </w:t>
      </w:r>
      <w:r w:rsidRPr="00D93959">
        <w:rPr>
          <w:rFonts w:ascii="Tahoma" w:hAnsi="Tahoma" w:cs="Tahoma"/>
          <w:i/>
          <w:sz w:val="28"/>
          <w:szCs w:val="28"/>
          <w:lang w:val="es-ES"/>
        </w:rPr>
        <w:t xml:space="preserve">2014 </w:t>
      </w:r>
    </w:p>
    <w:p w:rsidR="00C053FF" w:rsidRDefault="00C053FF">
      <w:bookmarkStart w:id="0" w:name="_GoBack"/>
      <w:bookmarkEnd w:id="0"/>
    </w:p>
    <w:sectPr w:rsidR="00C053FF" w:rsidSect="00426170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5C"/>
    <w:rsid w:val="003A125C"/>
    <w:rsid w:val="00426170"/>
    <w:rsid w:val="00C0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2E9E0-59BB-4C4A-ACD6-9D23DE7E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426170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426170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42617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42617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426170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42617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4261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2014-11-10T11:19:00Z</dcterms:created>
  <dcterms:modified xsi:type="dcterms:W3CDTF">2014-11-10T11:19:00Z</dcterms:modified>
</cp:coreProperties>
</file>